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"/>
      </w:pPr>
      <w:r>
        <w:pict>
          <v:group id="_x0000_s1026" o:spid="_x0000_s1026" o:spt="203" style="position:absolute;left:0pt;margin-left:39.8pt;margin-top:113.25pt;height:669.7pt;width:522.75pt;mso-position-horizontal-relative:page;mso-position-vertical-relative:page;z-index:-252239872;mso-width-relative:page;mso-height-relative:page;" coordorigin="797,2266" coordsize="10455,13394">
            <o:lock v:ext="edit"/>
            <v:rect id="_x0000_s1027" o:spid="_x0000_s1027" o:spt="1" style="position:absolute;left:796;top:2266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28" o:spid="_x0000_s1028" o:spt="20" style="position:absolute;left:900;top:2273;height:0;width:656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29" o:spid="_x0000_s1029" o:spt="1" style="position:absolute;left:1555;top:2266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0" o:spid="_x0000_s1030" o:spt="20" style="position:absolute;left:1659;top:2273;height:0;width:4575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31" o:spid="_x0000_s1031" o:spt="1" style="position:absolute;left:6234;top:2266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2" o:spid="_x0000_s1032" o:spt="20" style="position:absolute;left:6337;top:2273;height:0;width:4811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33" o:spid="_x0000_s1033" o:spt="1" style="position:absolute;left:11148;top:2266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4" o:spid="_x0000_s1034" o:spt="20" style="position:absolute;left:804;top:2266;height:13394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35" o:spid="_x0000_s1035" o:spt="1" style="position:absolute;left:796;top:15645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6" o:spid="_x0000_s1036" o:spt="20" style="position:absolute;left:900;top:15653;height:0;width:656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37" o:spid="_x0000_s1037" o:spt="1" style="position:absolute;left:1555;top:15645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8" o:spid="_x0000_s1038" o:spt="20" style="position:absolute;left:1659;top:15653;height:0;width:4575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39" o:spid="_x0000_s1039" o:spt="1" style="position:absolute;left:6234;top:15645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0" o:spid="_x0000_s1040" o:spt="20" style="position:absolute;left:6337;top:15653;height:0;width:4811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041" o:spid="_x0000_s1041" o:spt="20" style="position:absolute;left:11244;top:2266;height:13394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042" o:spid="_x0000_s1042" o:spt="1" style="position:absolute;left:11148;top:15645;height:15;width:10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</v:group>
        </w:pict>
      </w:r>
      <w:r>
        <w:drawing>
          <wp:anchor distT="0" distB="0" distL="0" distR="0" simplePos="0" relativeHeight="251077632" behindDoc="1" locked="0" layoutInCell="1" allowOverlap="1">
            <wp:simplePos x="0" y="0"/>
            <wp:positionH relativeFrom="page">
              <wp:posOffset>4688205</wp:posOffset>
            </wp:positionH>
            <wp:positionV relativeFrom="page">
              <wp:posOffset>8827135</wp:posOffset>
            </wp:positionV>
            <wp:extent cx="1256665" cy="5359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655" cy="535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numPr>
          <w:ilvl w:val="0"/>
          <w:numId w:val="1"/>
        </w:numPr>
        <w:tabs>
          <w:tab w:val="left" w:pos="351"/>
        </w:tabs>
        <w:spacing w:before="66" w:after="0" w:line="240" w:lineRule="auto"/>
        <w:ind w:left="350" w:right="0" w:hanging="244"/>
        <w:jc w:val="left"/>
      </w:pPr>
      <w:r>
        <w:t>产品参数</w:t>
      </w:r>
    </w:p>
    <w:p>
      <w:pPr>
        <w:spacing w:before="2" w:line="240" w:lineRule="auto"/>
        <w:rPr>
          <w:b/>
          <w:sz w:val="6"/>
        </w:rPr>
      </w:pPr>
    </w:p>
    <w:tbl>
      <w:tblPr>
        <w:tblStyle w:val="4"/>
        <w:tblW w:w="0" w:type="auto"/>
        <w:tblInd w:w="30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4679"/>
        <w:gridCol w:w="49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7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4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标称频率 Nominal Frequency</w:t>
            </w:r>
          </w:p>
        </w:tc>
        <w:tc>
          <w:tcPr>
            <w:tcW w:w="4924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284" w:right="1209"/>
              <w:jc w:val="center"/>
              <w:rPr>
                <w:sz w:val="30"/>
              </w:rPr>
            </w:pPr>
            <w:r>
              <w:rPr>
                <w:sz w:val="30"/>
              </w:rPr>
              <w:t>24.000MHz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2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振动模式 Mode of Oscillation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32"/>
              <w:ind w:left="1284" w:right="1209"/>
              <w:jc w:val="center"/>
              <w:rPr>
                <w:sz w:val="28"/>
              </w:rPr>
            </w:pPr>
            <w:r>
              <w:rPr>
                <w:sz w:val="28"/>
              </w:rPr>
              <w:t>AT 切FUND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b/>
                <w:sz w:val="14"/>
              </w:rPr>
            </w:pPr>
          </w:p>
          <w:p>
            <w:pPr>
              <w:pStyle w:val="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3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0"/>
              <w:ind w:left="117"/>
              <w:rPr>
                <w:sz w:val="24"/>
              </w:rPr>
            </w:pPr>
            <w:r>
              <w:rPr>
                <w:sz w:val="24"/>
              </w:rPr>
              <w:t>调整频差 Frequency Tolerance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07"/>
              <w:ind w:left="1284" w:right="1048"/>
              <w:jc w:val="center"/>
              <w:rPr>
                <w:sz w:val="32"/>
              </w:rPr>
            </w:pPr>
            <w:r>
              <w:rPr>
                <w:sz w:val="32"/>
              </w:rPr>
              <w:t>±10PPM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4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温度频差 Temperature Tolerance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284" w:right="1060"/>
              <w:jc w:val="center"/>
              <w:rPr>
                <w:sz w:val="30"/>
              </w:rPr>
            </w:pPr>
            <w:r>
              <w:rPr>
                <w:sz w:val="30"/>
              </w:rPr>
              <w:t>±30PPM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5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工作温度 Operating Temperature Range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513"/>
              <w:rPr>
                <w:sz w:val="30"/>
              </w:rPr>
            </w:pPr>
            <w:r>
              <w:rPr>
                <w:sz w:val="30"/>
              </w:rPr>
              <w:t>-20℃～+70℃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6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贮存温度 Storage Temperature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588"/>
              <w:rPr>
                <w:sz w:val="30"/>
              </w:rPr>
            </w:pPr>
            <w:r>
              <w:rPr>
                <w:sz w:val="30"/>
              </w:rPr>
              <w:t>-40℃～+85℃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7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等效电阻 Equivalency Resistance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284" w:right="1283"/>
              <w:jc w:val="center"/>
              <w:rPr>
                <w:rFonts w:ascii="Arial" w:hAnsi="Arial"/>
                <w:sz w:val="30"/>
              </w:rPr>
            </w:pPr>
            <w:r>
              <w:rPr>
                <w:sz w:val="30"/>
              </w:rPr>
              <w:t>≤40</w:t>
            </w:r>
            <w:r>
              <w:rPr>
                <w:rFonts w:ascii="Arial" w:hAnsi="Arial"/>
                <w:sz w:val="30"/>
              </w:rPr>
              <w:t>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8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负载电容 Load Capacitance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284" w:right="1211"/>
              <w:jc w:val="center"/>
              <w:rPr>
                <w:sz w:val="30"/>
              </w:rPr>
            </w:pPr>
            <w:r>
              <w:rPr>
                <w:sz w:val="30"/>
              </w:rPr>
              <w:t>12PF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626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b/>
                <w:sz w:val="14"/>
              </w:rPr>
            </w:pPr>
          </w:p>
          <w:p>
            <w:pPr>
              <w:pStyle w:val="8"/>
              <w:ind w:left="73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9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0"/>
              <w:ind w:left="117"/>
              <w:rPr>
                <w:sz w:val="24"/>
              </w:rPr>
            </w:pPr>
            <w:r>
              <w:rPr>
                <w:sz w:val="24"/>
              </w:rPr>
              <w:t>激励功率 Drive Level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20"/>
              <w:ind w:left="1284" w:right="1208"/>
              <w:jc w:val="center"/>
              <w:rPr>
                <w:rFonts w:ascii="MS Gothic" w:hAnsi="MS Gothic"/>
                <w:sz w:val="30"/>
              </w:rPr>
            </w:pPr>
            <w:r>
              <w:rPr>
                <w:rFonts w:ascii="Times New Roman" w:hAnsi="Times New Roman"/>
                <w:sz w:val="30"/>
              </w:rPr>
              <w:t>10</w:t>
            </w:r>
            <w:r>
              <w:rPr>
                <w:rFonts w:ascii="Arial" w:hAnsi="Arial"/>
                <w:sz w:val="30"/>
              </w:rPr>
              <w:t xml:space="preserve">μ </w:t>
            </w:r>
            <w:r>
              <w:rPr>
                <w:rFonts w:ascii="MS Gothic" w:hAnsi="MS Gothic"/>
                <w:sz w:val="30"/>
              </w:rPr>
              <w:t>W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sz w:val="21"/>
              </w:rPr>
              <w:t>10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静 电 容 Shunt Capacitance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04"/>
              <w:ind w:left="1284" w:right="1209"/>
              <w:jc w:val="center"/>
              <w:rPr>
                <w:sz w:val="32"/>
              </w:rPr>
            </w:pPr>
            <w:r>
              <w:rPr>
                <w:sz w:val="32"/>
              </w:rPr>
              <w:t>≤7.0 pF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sz w:val="21"/>
              </w:rPr>
              <w:t>11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绝缘阻抗 Insulation Resistance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tabs>
                <w:tab w:val="left" w:pos="2036"/>
              </w:tabs>
              <w:spacing w:before="104"/>
              <w:ind w:left="594"/>
              <w:rPr>
                <w:sz w:val="30"/>
              </w:rPr>
            </w:pPr>
            <w:r>
              <w:rPr>
                <w:sz w:val="32"/>
              </w:rPr>
              <w:t>≥500M</w:t>
            </w:r>
            <w:r>
              <w:rPr>
                <w:rFonts w:ascii="Arial" w:hAnsi="Arial"/>
                <w:sz w:val="32"/>
              </w:rPr>
              <w:t>Ω</w:t>
            </w:r>
            <w:r>
              <w:rPr>
                <w:rFonts w:ascii="Arial" w:hAnsi="Arial"/>
                <w:sz w:val="32"/>
              </w:rPr>
              <w:tab/>
            </w:r>
            <w:r>
              <w:rPr>
                <w:sz w:val="32"/>
              </w:rPr>
              <w:t>at DC</w:t>
            </w:r>
            <w:r>
              <w:rPr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100V</w:t>
            </w:r>
            <w:r>
              <w:rPr>
                <w:sz w:val="30"/>
              </w:rPr>
              <w:t>±15V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sz w:val="21"/>
              </w:rPr>
              <w:t>12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老 化 率 Aging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7"/>
              <w:ind w:left="1513"/>
              <w:rPr>
                <w:sz w:val="30"/>
              </w:rPr>
            </w:pPr>
            <w:r>
              <w:rPr>
                <w:sz w:val="30"/>
              </w:rPr>
              <w:t>≤±5ppm/year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6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sz w:val="21"/>
              </w:rPr>
              <w:t>13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837"/>
              </w:tabs>
              <w:spacing w:before="158" w:line="487" w:lineRule="auto"/>
              <w:ind w:left="117" w:right="2389"/>
              <w:rPr>
                <w:sz w:val="24"/>
              </w:rPr>
            </w:pPr>
            <w:r>
              <w:rPr>
                <w:sz w:val="24"/>
              </w:rPr>
              <w:t>盒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型 Hold </w:t>
            </w:r>
            <w:r>
              <w:rPr>
                <w:spacing w:val="-5"/>
                <w:sz w:val="24"/>
              </w:rPr>
              <w:t xml:space="preserve">Type </w:t>
            </w:r>
            <w:r>
              <w:rPr>
                <w:sz w:val="24"/>
              </w:rPr>
              <w:t>单位: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"/>
              <w:rPr>
                <w:b/>
                <w:sz w:val="7"/>
              </w:rPr>
            </w:pPr>
          </w:p>
          <w:p>
            <w:pPr>
              <w:pStyle w:val="8"/>
              <w:ind w:left="115" w:right="-1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014980" cy="226060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5319" cy="2260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6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78"/>
              <w:ind w:left="73"/>
              <w:rPr>
                <w:b/>
                <w:sz w:val="21"/>
              </w:rPr>
            </w:pPr>
            <w:r>
              <w:rPr>
                <w:b/>
                <w:sz w:val="21"/>
              </w:rPr>
              <w:t>14</w:t>
            </w:r>
          </w:p>
        </w:tc>
        <w:tc>
          <w:tcPr>
            <w:tcW w:w="46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837"/>
              </w:tabs>
              <w:spacing w:before="158"/>
              <w:ind w:left="117"/>
              <w:rPr>
                <w:sz w:val="24"/>
              </w:rPr>
            </w:pPr>
            <w:r>
              <w:rPr>
                <w:sz w:val="24"/>
              </w:rPr>
              <w:t>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志 Marking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5"/>
              <w:rPr>
                <w:b/>
                <w:sz w:val="33"/>
              </w:rPr>
            </w:pPr>
          </w:p>
          <w:p>
            <w:pPr>
              <w:pStyle w:val="8"/>
              <w:spacing w:before="1"/>
              <w:ind w:left="1082" w:right="1719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sz w:val="32"/>
              </w:rPr>
              <w:pict>
                <v:shape id="_x0000_s1057" o:spid="_x0000_s1057" o:spt="202" type="#_x0000_t202" style="position:absolute;left:0pt;margin-left:41.8pt;margin-top:33.6pt;height:21.4pt;width:141.85pt;z-index:25166848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24.000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Nominalfrequency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/>
                <w:b/>
                <w:sz w:val="32"/>
              </w:rPr>
              <w:t>24.000</w:t>
            </w:r>
          </w:p>
        </w:tc>
      </w:tr>
    </w:tbl>
    <w:p>
      <w:pPr>
        <w:spacing w:after="0"/>
        <w:jc w:val="center"/>
        <w:rPr>
          <w:sz w:val="21"/>
        </w:rPr>
        <w:sectPr>
          <w:headerReference r:id="rId3" w:type="default"/>
          <w:footerReference r:id="rId4" w:type="default"/>
          <w:type w:val="continuous"/>
          <w:pgSz w:w="11910" w:h="16840"/>
          <w:pgMar w:top="1640" w:right="440" w:bottom="480" w:left="600" w:header="432" w:footer="295" w:gutter="0"/>
          <w:pgNumType w:start="1"/>
        </w:sectPr>
      </w:pPr>
    </w:p>
    <w:p>
      <w:pPr>
        <w:pStyle w:val="7"/>
        <w:numPr>
          <w:numId w:val="0"/>
        </w:numPr>
        <w:tabs>
          <w:tab w:val="left" w:pos="351"/>
        </w:tabs>
        <w:spacing w:before="0" w:after="14" w:line="240" w:lineRule="auto"/>
        <w:ind w:left="106" w:leftChars="0" w:right="0" w:rightChars="0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  <w:lang w:val="en-US" w:eastAsia="zh-CN"/>
        </w:rPr>
        <w:t>P</w:t>
      </w:r>
      <w:r>
        <w:rPr>
          <w:rFonts w:hint="eastAsia"/>
          <w:b/>
          <w:sz w:val="24"/>
        </w:rPr>
        <w:t>roduct reliability</w:t>
      </w:r>
    </w:p>
    <w:p>
      <w:pPr>
        <w:pStyle w:val="7"/>
        <w:numPr>
          <w:numId w:val="0"/>
        </w:numPr>
        <w:tabs>
          <w:tab w:val="left" w:pos="351"/>
        </w:tabs>
        <w:spacing w:before="0" w:after="14" w:line="240" w:lineRule="auto"/>
        <w:ind w:left="106" w:leftChars="0" w:right="0" w:rightChars="0"/>
        <w:jc w:val="left"/>
        <w:rPr>
          <w:rFonts w:hint="eastAsia"/>
          <w:b/>
          <w:sz w:val="24"/>
        </w:rPr>
      </w:pPr>
    </w:p>
    <w:tbl>
      <w:tblPr>
        <w:tblStyle w:val="4"/>
        <w:tblW w:w="0" w:type="auto"/>
        <w:tblInd w:w="264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130"/>
        <w:gridCol w:w="7657"/>
        <w:gridCol w:w="854"/>
      </w:tblGrid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"/>
              <w:rPr>
                <w:b/>
                <w:sz w:val="18"/>
              </w:rPr>
            </w:pPr>
          </w:p>
          <w:p>
            <w:pPr>
              <w:pStyle w:val="8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A. 1</w:t>
            </w:r>
          </w:p>
        </w:tc>
        <w:tc>
          <w:tcPr>
            <w:tcW w:w="878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Low temperature resistance (cold resistance) test</w:t>
            </w:r>
          </w:p>
          <w:p>
            <w:pPr>
              <w:pStyle w:val="8"/>
              <w:spacing w:before="4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Put quartz crystal in a constant temperature box of - 40 ℃ ± 5 ℃ for 500 hours ± 2 hours, and then put it in the room temperature naturally</w:t>
            </w:r>
          </w:p>
          <w:p>
            <w:pPr>
              <w:pStyle w:val="8"/>
              <w:spacing w:before="4" w:line="292" w:lineRule="exact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Test after cooling for 1 hour.</w:t>
            </w:r>
          </w:p>
        </w:tc>
        <w:tc>
          <w:tcPr>
            <w:tcW w:w="854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rPr>
                <w:b/>
                <w:sz w:val="24"/>
              </w:rPr>
            </w:pPr>
          </w:p>
          <w:p>
            <w:pPr>
              <w:pStyle w:val="8"/>
              <w:ind w:left="100"/>
              <w:rPr>
                <w:sz w:val="24"/>
              </w:rPr>
            </w:pPr>
            <w:r>
              <w:rPr>
                <w:sz w:val="24"/>
              </w:rPr>
              <w:t>A. 2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High temperature resistance (heat resistance) test</w:t>
            </w:r>
          </w:p>
          <w:p>
            <w:pPr>
              <w:pStyle w:val="8"/>
              <w:spacing w:before="5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The quartz crystal is placed in a constant temperature box of + 100 ℃± 5 ℃ for 500 hours ± 2 hours, and then placed at room temperature</w:t>
            </w:r>
          </w:p>
          <w:p>
            <w:pPr>
              <w:pStyle w:val="8"/>
              <w:spacing w:before="5" w:line="292" w:lineRule="exact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However, it shall be tested after cooling for 1 hour.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0"/>
              <w:rPr>
                <w:sz w:val="24"/>
              </w:rPr>
            </w:pPr>
            <w:r>
              <w:rPr>
                <w:sz w:val="24"/>
              </w:rPr>
              <w:t>A. 3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 w:line="289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Salt spray test</w:t>
            </w:r>
          </w:p>
          <w:p>
            <w:pPr>
              <w:pStyle w:val="8"/>
              <w:spacing w:before="6" w:line="289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Spray salt water (salt concentration 5%) at 35 ℃ ± 2 ℃ to quartz crystal for 48 hours ± 2 hours, and then</w:t>
            </w:r>
          </w:p>
          <w:p>
            <w:pPr>
              <w:pStyle w:val="8"/>
              <w:spacing w:before="6" w:line="289" w:lineRule="exact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Clean with water and check the appearance.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（Ⅴ）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0"/>
              <w:rPr>
                <w:sz w:val="24"/>
              </w:rPr>
            </w:pPr>
            <w:r>
              <w:rPr>
                <w:sz w:val="24"/>
              </w:rPr>
              <w:t>A. 4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 w:line="310" w:lineRule="atLeast"/>
              <w:ind w:left="110" w:right="-29" w:firstLine="23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Humidity test</w:t>
            </w:r>
          </w:p>
          <w:p>
            <w:pPr>
              <w:pStyle w:val="8"/>
              <w:spacing w:before="2" w:line="310" w:lineRule="atLeast"/>
              <w:ind w:left="110" w:right="-29" w:firstLine="239"/>
              <w:rPr>
                <w:sz w:val="24"/>
              </w:rPr>
            </w:pPr>
            <w:r>
              <w:rPr>
                <w:rFonts w:hint="eastAsia"/>
                <w:sz w:val="24"/>
              </w:rPr>
              <w:t>Place the quartz crystal in a constant temperature box with a temperature of 60 ℃± 2 ℃ and a relative humidity of 90-98% for 500 hours ± 2 hours, and then place it in the room temperature for natural cooling for 1 hour before testing.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9"/>
              <w:rPr>
                <w:b/>
                <w:sz w:val="24"/>
              </w:rPr>
            </w:pPr>
          </w:p>
          <w:p>
            <w:pPr>
              <w:pStyle w:val="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rPr>
                <w:b/>
                <w:sz w:val="24"/>
              </w:rPr>
            </w:pPr>
          </w:p>
          <w:p>
            <w:pPr>
              <w:pStyle w:val="8"/>
              <w:ind w:left="100"/>
              <w:rPr>
                <w:sz w:val="24"/>
              </w:rPr>
            </w:pPr>
            <w:r>
              <w:rPr>
                <w:sz w:val="24"/>
              </w:rPr>
              <w:t>A. 5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Temperature cycle</w:t>
            </w:r>
          </w:p>
          <w:p>
            <w:pPr>
              <w:pStyle w:val="8"/>
              <w:spacing w:before="5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Put quartz crystal in - 40 ℃± 2 ℃ incubator for 30 minutes ± 1 minute, and then put it in + 85 ℃± 2 ℃ incubator</w:t>
            </w:r>
          </w:p>
          <w:p>
            <w:pPr>
              <w:pStyle w:val="8"/>
              <w:spacing w:before="5" w:line="292" w:lineRule="exact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Within 30 minutes ± 1 minute, 100 times in total, after completion, put it in room temperature for natural cooling for 2 hours.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"/>
              <w:rPr>
                <w:b/>
                <w:sz w:val="24"/>
              </w:rPr>
            </w:pPr>
          </w:p>
          <w:p>
            <w:pPr>
              <w:pStyle w:val="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07" w:lineRule="exact"/>
              <w:ind w:left="81" w:right="10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Item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712"/>
                <w:tab w:val="left" w:pos="1195"/>
                <w:tab w:val="left" w:pos="1677"/>
                <w:tab w:val="left" w:pos="2160"/>
                <w:tab w:val="left" w:pos="2763"/>
              </w:tabs>
              <w:spacing w:line="307" w:lineRule="exact"/>
              <w:ind w:left="23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Mechanical performance conditions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307" w:lineRule="exact"/>
              <w:ind w:left="89" w:right="99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b/>
                <w:sz w:val="17"/>
              </w:rPr>
            </w:pPr>
          </w:p>
          <w:p>
            <w:pPr>
              <w:pStyle w:val="8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B．1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ind w:left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Drop Test</w:t>
            </w:r>
          </w:p>
          <w:p>
            <w:pPr>
              <w:pStyle w:val="8"/>
              <w:spacing w:before="4"/>
              <w:ind w:left="350"/>
              <w:rPr>
                <w:sz w:val="24"/>
              </w:rPr>
            </w:pPr>
            <w:r>
              <w:rPr>
                <w:rFonts w:hint="eastAsia"/>
                <w:sz w:val="24"/>
              </w:rPr>
              <w:t>Quartz crystal falls freely in the height of 75cm ± 5cm and the thickness of the board is more than 3cm for three times, and is placed for one hour for testing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5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94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B．2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"/>
              <w:ind w:left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Vibration test</w:t>
            </w:r>
          </w:p>
          <w:p>
            <w:pPr>
              <w:pStyle w:val="8"/>
              <w:spacing w:before="5"/>
              <w:ind w:left="350"/>
              <w:rPr>
                <w:sz w:val="24"/>
              </w:rPr>
            </w:pPr>
            <w:r>
              <w:rPr>
                <w:rFonts w:hint="eastAsia"/>
                <w:sz w:val="24"/>
              </w:rPr>
              <w:t>Cycle number 10-55hz, amplitude 1.5mm. The product vibrates along X, y, Z axis for 2 hours, and is placed for 1 hour for test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5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84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B．3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"/>
              <w:ind w:left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Terminal bending strength test</w:t>
            </w:r>
          </w:p>
          <w:p>
            <w:pPr>
              <w:pStyle w:val="8"/>
              <w:spacing w:before="5"/>
              <w:ind w:left="350"/>
              <w:rPr>
                <w:sz w:val="24"/>
              </w:rPr>
            </w:pPr>
            <w:r>
              <w:rPr>
                <w:rFonts w:hint="eastAsia"/>
                <w:sz w:val="24"/>
              </w:rPr>
              <w:t>Fix the body and twist it 45 degrees, and then slowly recover.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84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0"/>
              </w:rPr>
              <w:t>Ⅱ</w:t>
            </w: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87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B．4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ind w:left="32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Terminal strength</w:t>
            </w:r>
          </w:p>
          <w:p>
            <w:pPr>
              <w:pStyle w:val="8"/>
              <w:spacing w:before="4"/>
              <w:ind w:left="321"/>
              <w:rPr>
                <w:sz w:val="24"/>
              </w:rPr>
            </w:pPr>
            <w:r>
              <w:rPr>
                <w:rFonts w:hint="eastAsia"/>
                <w:sz w:val="24"/>
              </w:rPr>
              <w:t>After the base plate is installed, it shall be pressurized for 5 seconds ± 1 second at a speed of 0.5mm/s and a bending degree of 2mm.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87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0"/>
              </w:rPr>
              <w:t>Ⅱ</w:t>
            </w: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87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B．5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/>
              <w:ind w:left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Fusion test</w:t>
            </w:r>
          </w:p>
          <w:p>
            <w:pPr>
              <w:pStyle w:val="8"/>
              <w:spacing w:before="2"/>
              <w:ind w:left="350"/>
              <w:rPr>
                <w:sz w:val="24"/>
              </w:rPr>
            </w:pPr>
            <w:r>
              <w:rPr>
                <w:rFonts w:hint="eastAsia"/>
                <w:sz w:val="24"/>
              </w:rPr>
              <w:t>After the terminal is pasted with soldering aid (7-10%) for about 5 seconds, put it in a melting pot at 230 ± 5 ℃ for 3 seconds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87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(Ⅲ)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87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B．6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"/>
              <w:ind w:left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Sealing test</w:t>
            </w:r>
          </w:p>
          <w:p>
            <w:pPr>
              <w:pStyle w:val="8"/>
              <w:spacing w:before="5"/>
              <w:ind w:left="350"/>
              <w:rPr>
                <w:sz w:val="24"/>
              </w:rPr>
            </w:pPr>
            <w:r>
              <w:rPr>
                <w:rFonts w:hint="eastAsia"/>
                <w:sz w:val="24"/>
              </w:rPr>
              <w:t>The quartz crystal is immersed in 85 ℃± 5 ℃ warm water for 5 minutes, and the crystal is covered with warm water about 20cm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87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（Ⅳ）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58"/>
              <w:ind w:left="81" w:right="230"/>
              <w:jc w:val="center"/>
              <w:rPr>
                <w:sz w:val="24"/>
              </w:rPr>
            </w:pPr>
            <w:r>
              <w:rPr>
                <w:sz w:val="24"/>
              </w:rPr>
              <w:t>B．7</w:t>
            </w:r>
          </w:p>
        </w:tc>
        <w:tc>
          <w:tcPr>
            <w:tcW w:w="8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Heat resistance of fusion welding</w:t>
            </w:r>
          </w:p>
          <w:p>
            <w:pPr>
              <w:pStyle w:val="8"/>
              <w:spacing w:before="3" w:line="292" w:lineRule="exact"/>
              <w:ind w:left="11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The quartz crystal is placed on the tin furnace at 265 ± 5 ℃, the distance between the crystal and the tin surface of the tin furnace is 2.0 ± 0.2mm, and the distance between the crystal and the tin surface of the tin furnace is 2.0mm ± 0.2mm, 3 ± 0.5 for 3 minutes (twice)</w:t>
            </w:r>
          </w:p>
          <w:p>
            <w:pPr>
              <w:pStyle w:val="8"/>
              <w:spacing w:before="3" w:line="292" w:lineRule="exact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Second (2 times in total), after completion, the crystal is placed in room temperature and cooled naturally for 2 hours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58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（Ⅰ）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493" w:type="dxa"/>
            <w:gridSpan w:val="4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301" w:lineRule="exact"/>
              <w:ind w:left="100"/>
              <w:rPr>
                <w:b/>
                <w:sz w:val="24"/>
              </w:rPr>
            </w:pP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98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5"/>
              <w:ind w:left="501"/>
              <w:rPr>
                <w:b/>
                <w:sz w:val="24"/>
              </w:rPr>
            </w:pP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5"/>
              <w:ind w:left="11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Specification requirements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98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left="762" w:right="760"/>
              <w:jc w:val="center"/>
              <w:rPr>
                <w:sz w:val="20"/>
              </w:rPr>
            </w:pPr>
            <w:r>
              <w:rPr>
                <w:sz w:val="20"/>
              </w:rPr>
              <w:t>(Ⅰ)</w:t>
            </w: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tabs>
                <w:tab w:val="left" w:pos="2391"/>
              </w:tabs>
              <w:spacing w:before="38"/>
              <w:ind w:left="110"/>
              <w:rPr>
                <w:rFonts w:ascii="Arial" w:hAnsi="Arial" w:eastAsia="Arial"/>
                <w:sz w:val="24"/>
              </w:rPr>
            </w:pPr>
            <w:r>
              <w:rPr>
                <w:rFonts w:hint="eastAsia"/>
                <w:sz w:val="24"/>
              </w:rPr>
              <w:t>Frequency change: ± 5ppm resistance change: ± 20% Ω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8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"/>
              <w:ind w:left="762" w:right="760"/>
              <w:jc w:val="center"/>
              <w:rPr>
                <w:sz w:val="20"/>
              </w:rPr>
            </w:pPr>
            <w:r>
              <w:rPr>
                <w:sz w:val="20"/>
              </w:rPr>
              <w:t>(Ⅱ)</w:t>
            </w: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40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Lead wire is not broken and meets the requirements of (IV)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98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3"/>
              <w:ind w:left="762" w:right="760"/>
              <w:jc w:val="center"/>
              <w:rPr>
                <w:sz w:val="20"/>
              </w:rPr>
            </w:pPr>
            <w:r>
              <w:rPr>
                <w:sz w:val="20"/>
              </w:rPr>
              <w:t>(Ⅲ)</w:t>
            </w: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0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Tin coverage is higher than 90%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98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left="762" w:right="760"/>
              <w:jc w:val="center"/>
              <w:rPr>
                <w:sz w:val="20"/>
              </w:rPr>
            </w:pPr>
            <w:r>
              <w:rPr>
                <w:sz w:val="20"/>
              </w:rPr>
              <w:t>(Ⅳ)</w:t>
            </w: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8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No bubble precipitates or emerges from the surface of crystal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982" w:type="dxa"/>
            <w:gridSpan w:val="2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07" w:lineRule="exact"/>
              <w:ind w:left="623"/>
              <w:rPr>
                <w:sz w:val="24"/>
              </w:rPr>
            </w:pPr>
            <w:r>
              <w:rPr>
                <w:sz w:val="24"/>
              </w:rPr>
              <w:t>（Ⅴ）</w:t>
            </w:r>
          </w:p>
        </w:tc>
        <w:tc>
          <w:tcPr>
            <w:tcW w:w="8511" w:type="dxa"/>
            <w:gridSpan w:val="2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79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>Qualified product appearance</w:t>
            </w:r>
            <w:bookmarkStart w:id="0" w:name="_GoBack"/>
            <w:bookmarkEnd w:id="0"/>
          </w:p>
        </w:tc>
      </w:tr>
    </w:tbl>
    <w:p>
      <w:pPr>
        <w:spacing w:before="1" w:line="240" w:lineRule="auto"/>
        <w:rPr>
          <w:b/>
          <w:sz w:val="25"/>
        </w:rPr>
      </w:pPr>
    </w:p>
    <w:p>
      <w:pPr>
        <w:pStyle w:val="7"/>
        <w:numPr>
          <w:ilvl w:val="0"/>
          <w:numId w:val="1"/>
        </w:numPr>
        <w:tabs>
          <w:tab w:val="left" w:pos="291"/>
        </w:tabs>
        <w:spacing w:before="0" w:after="0" w:line="240" w:lineRule="auto"/>
        <w:ind w:left="290" w:right="0" w:hanging="184"/>
        <w:jc w:val="left"/>
        <w:rPr>
          <w:b/>
          <w:sz w:val="24"/>
        </w:rPr>
      </w:pPr>
      <w:r>
        <w:rPr>
          <w:rFonts w:hint="eastAsia"/>
          <w:b/>
          <w:sz w:val="24"/>
        </w:rPr>
        <w:t>packaging appearance</w:t>
      </w:r>
    </w:p>
    <w:p>
      <w:pPr>
        <w:spacing w:after="0" w:line="240" w:lineRule="auto"/>
        <w:jc w:val="left"/>
        <w:rPr>
          <w:sz w:val="24"/>
        </w:rPr>
        <w:sectPr>
          <w:headerReference r:id="rId5" w:type="default"/>
          <w:pgSz w:w="11910" w:h="16840"/>
          <w:pgMar w:top="1640" w:right="440" w:bottom="560" w:left="600" w:header="432" w:footer="295" w:gutter="0"/>
          <w:pgNumType w:start="5"/>
        </w:sectPr>
      </w:pPr>
    </w:p>
    <w:p>
      <w:pPr>
        <w:pStyle w:val="3"/>
        <w:spacing w:before="11"/>
        <w:rPr>
          <w:sz w:val="11"/>
        </w:rPr>
      </w:pPr>
    </w:p>
    <w:p>
      <w:pPr>
        <w:pStyle w:val="3"/>
        <w:ind w:left="470"/>
        <w:rPr>
          <w:sz w:val="20"/>
        </w:rPr>
      </w:pPr>
      <w:r>
        <w:rPr>
          <w:sz w:val="20"/>
        </w:rPr>
        <w:drawing>
          <wp:inline distT="0" distB="0" distL="0" distR="0">
            <wp:extent cx="5504815" cy="320802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4989" cy="320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27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226060</wp:posOffset>
            </wp:positionV>
            <wp:extent cx="4667885" cy="241363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8185" cy="2413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7"/>
        </w:rPr>
        <w:sectPr>
          <w:headerReference r:id="rId6" w:type="default"/>
          <w:pgSz w:w="11910" w:h="16840"/>
          <w:pgMar w:top="1640" w:right="440" w:bottom="480" w:left="600" w:header="432" w:footer="295" w:gutter="0"/>
        </w:sectPr>
      </w:pPr>
    </w:p>
    <w:p>
      <w:pPr>
        <w:pStyle w:val="3"/>
        <w:spacing w:before="6" w:after="1"/>
        <w:rPr>
          <w:sz w:val="9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4148455</wp:posOffset>
            </wp:positionH>
            <wp:positionV relativeFrom="page">
              <wp:posOffset>3912235</wp:posOffset>
            </wp:positionV>
            <wp:extent cx="2238375" cy="15240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08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3" o:spid="_x0000_s1043" o:spt="203" style="position:absolute;left:0pt;margin-left:261.85pt;margin-top:286.2pt;height:54.25pt;width:29.2pt;mso-position-horizontal-relative:page;mso-position-vertical-relative:page;z-index:251668480;mso-width-relative:page;mso-height-relative:page;" coordorigin="5238,5725" coordsize="584,1085">
            <o:lock v:ext="edit"/>
            <v:shape id="_x0000_s1044" o:spid="_x0000_s1044" style="position:absolute;left:5244;top:5791;height:1004;width:568;" filled="f" stroked="t" coordorigin="5244,5792" coordsize="568,1004" path="m5813,6535l5671,6535,5671,5900,5387,5900,5387,6535,5245,6535,5529,6802,5813,6535xm5387,5866l5671,5866,5671,5799,5387,5799,5387,5866xe">
              <v:path arrowok="t"/>
              <v:fill on="f" focussize="0,0"/>
              <v:stroke weight="0.749842519685039pt" color="#000000"/>
              <v:imagedata o:title=""/>
              <o:lock v:ext="edit"/>
            </v:shape>
            <v:line id="_x0000_s1045" o:spid="_x0000_s1045" o:spt="20" style="position:absolute;left:5380;top:5749;height:0;width:299;" stroked="t" coordsize="21600,21600">
              <v:path arrowok="t"/>
              <v:fill focussize="0,0"/>
              <v:stroke weight="2.42062992125984pt" color="#000000"/>
              <v:imagedata o:title=""/>
              <o:lock v:ext="edit"/>
            </v:line>
          </v:group>
        </w:pict>
      </w:r>
      <w:r>
        <w:pict>
          <v:shape id="_x0000_s1046" o:spid="_x0000_s1046" o:spt="202" type="#_x0000_t202" style="position:absolute;left:0pt;margin-left:196.3pt;margin-top:387.75pt;height:33.45pt;width:127.45pt;mso-position-horizontal-relative:page;mso-position-vertical-relative:page;z-index:251669504;mso-width-relative:page;mso-height-relative:page;" filled="f" stroked="t" coordsize="21600,21600">
            <v:path/>
            <v:fill on="f" focussize="0,0"/>
            <v:stroke weight="0.749606299212598pt" color="#000000" joinstyle="miter"/>
            <v:imagedata o:title=""/>
            <o:lock v:ext="edit" aspectratio="f"/>
            <v:textbox inset="0mm,0mm,0mm,0mm">
              <w:txbxContent>
                <w:p>
                  <w:pPr>
                    <w:pStyle w:val="3"/>
                    <w:spacing w:before="94"/>
                    <w:ind w:left="146"/>
                    <w:rPr>
                      <w:rFonts w:hint="eastAsia" w:ascii="宋体" w:eastAsia="宋体"/>
                    </w:rPr>
                  </w:pPr>
                  <w:r>
                    <w:rPr>
                      <w:rFonts w:hint="eastAsia" w:ascii="宋体" w:eastAsia="宋体"/>
                      <w:spacing w:val="-15"/>
                    </w:rPr>
                    <w:t>5 boxes in the outer box</w:t>
                  </w:r>
                  <w:r>
                    <w:rPr>
                      <w:rFonts w:hint="eastAsia" w:ascii="宋体" w:eastAsia="宋体"/>
                    </w:rPr>
                    <w:t>（</w:t>
                  </w:r>
                  <w:r>
                    <w:t>15000PCS</w:t>
                  </w:r>
                  <w:r>
                    <w:rPr>
                      <w:rFonts w:hint="eastAsia" w:ascii="宋体" w:eastAsia="宋体"/>
                    </w:rPr>
                    <w:t>）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50.25pt;margin-top:286.6pt;height:34.6pt;width:139.4pt;mso-position-horizontal-relative:page;mso-position-vertical-relative:page;z-index:251670528;mso-width-relative:page;mso-height-relative:page;" filled="f" stroked="t" coordsize="21600,21600">
            <v:path/>
            <v:fill on="f" focussize="0,0"/>
            <v:stroke weight="0.749606299212598pt" color="#000000" joinstyle="miter"/>
            <v:imagedata o:title=""/>
            <o:lock v:ext="edit" aspectratio="f"/>
            <v:textbox inset="0mm,0mm,0mm,0mm">
              <w:txbxContent>
                <w:p>
                  <w:pPr>
                    <w:pStyle w:val="3"/>
                    <w:spacing w:before="94"/>
                    <w:ind w:left="144"/>
                    <w:rPr>
                      <w:rFonts w:hint="eastAsia" w:ascii="宋体" w:eastAsia="宋体"/>
                    </w:rPr>
                  </w:pPr>
                  <w:r>
                    <w:rPr>
                      <w:rFonts w:hint="eastAsia"/>
                    </w:rPr>
                    <w:t>One box for one plate</w:t>
                  </w:r>
                  <w:r>
                    <w:rPr>
                      <w:rFonts w:hint="eastAsia" w:ascii="宋体" w:eastAsia="宋体"/>
                    </w:rPr>
                    <w:t>（</w:t>
                  </w:r>
                  <w:r>
                    <w:t>3000PCS</w:t>
                  </w:r>
                  <w:r>
                    <w:rPr>
                      <w:rFonts w:hint="eastAsia" w:ascii="宋体" w:eastAsia="宋体"/>
                    </w:rPr>
                    <w:t>）</w:t>
                  </w:r>
                </w:p>
              </w:txbxContent>
            </v:textbox>
          </v:shape>
        </w:pict>
      </w:r>
    </w:p>
    <w:p>
      <w:pPr>
        <w:pStyle w:val="3"/>
        <w:ind w:left="172"/>
        <w:rPr>
          <w:sz w:val="20"/>
        </w:rPr>
      </w:pPr>
      <w:r>
        <w:rPr>
          <w:sz w:val="20"/>
        </w:rPr>
        <w:pict>
          <v:group id="_x0000_s1048" o:spid="_x0000_s1048" o:spt="203" style="height:144pt;width:485.85pt;" coordsize="9717,2880">
            <o:lock v:ext="edit"/>
            <v:shape id="_x0000_s1049" o:spid="_x0000_s1049" o:spt="75" type="#_x0000_t75" style="position:absolute;left:0;top:509;height:2371;width:4058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0" o:spid="_x0000_s1050" style="position:absolute;left:670;top:174;height:903;width:569;" fillcolor="#FFFFFF" filled="t" stroked="f" coordorigin="671,175" coordsize="569,903" path="m1239,809l671,809,955,1077,1239,809xm1097,175l813,175,813,809,1097,809,1097,175xe">
              <v:path arrowok="t"/>
              <v:fill on="t" focussize="0,0"/>
              <v:stroke on="f"/>
              <v:imagedata o:title=""/>
              <o:lock v:ext="edit"/>
            </v:shape>
            <v:shape id="_x0000_s1051" o:spid="_x0000_s1051" style="position:absolute;left:670;top:174;height:903;width:569;" filled="f" stroked="t" coordorigin="671,175" coordsize="569,903" path="m1239,809l1097,809,1097,175,813,175,813,809,671,809,955,1077,1239,809xe">
              <v:path arrowok="t"/>
              <v:fill on="f" focussize="0,0"/>
              <v:stroke weight="0.74992125984252pt" color="#000000"/>
              <v:imagedata o:title=""/>
              <o:lock v:ext="edit"/>
            </v:shape>
            <v:rect id="_x0000_s1052" o:spid="_x0000_s1052" o:spt="1" style="position:absolute;left:812;top:74;height:67;width:285;" filled="f" stroked="t" coordsize="21600,21600">
              <v:path/>
              <v:fill on="f" focussize="0,0"/>
              <v:stroke weight="0.749606299212598pt" color="#000000"/>
              <v:imagedata o:title=""/>
              <o:lock v:ext="edit"/>
            </v:rect>
            <v:line id="_x0000_s1053" o:spid="_x0000_s1053" o:spt="20" style="position:absolute;left:805;top:24;height:0;width:299;" stroked="t" coordsize="21600,21600">
              <v:path arrowok="t"/>
              <v:fill focussize="0,0"/>
              <v:stroke weight="2.42062992125984pt" color="#000000"/>
              <v:imagedata o:title=""/>
              <o:lock v:ext="edit"/>
            </v:line>
            <v:shape id="_x0000_s1054" o:spid="_x0000_s1054" o:spt="75" type="#_x0000_t75" style="position:absolute;left:5682;top:96;height:2625;width:4035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5" o:spid="_x0000_s1055" o:spt="75" type="#_x0000_t75" style="position:absolute;left:1751;top:1227;height:1063;width:5299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56" o:spid="_x0000_s1056" o:spt="202" type="#_x0000_t202" style="position:absolute;left:4442;top:1871;height:212;width:4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21"/>
                      </w:rPr>
                    </w:pPr>
                    <w:r>
                      <w:rPr>
                        <w:rFonts w:hint="eastAsia"/>
                        <w:sz w:val="21"/>
                      </w:rPr>
                      <w:t>Label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>
      <w:headerReference r:id="rId7" w:type="default"/>
      <w:pgSz w:w="11910" w:h="16840"/>
      <w:pgMar w:top="1640" w:right="440" w:bottom="480" w:left="600" w:header="432" w:footer="29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5"/>
      </w:rPr>
    </w:pPr>
    <w:r>
      <w:pict>
        <v:shape id="_x0000_s2051" o:spid="_x0000_s2051" o:spt="202" type="#_x0000_t202" style="position:absolute;left:0pt;margin-left:216.55pt;margin-top:812.05pt;height:13.8pt;width:19.25pt;mso-position-horizontal-relative:page;mso-position-vertical-relative:page;z-index:-2522398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13"/>
                  <w:ind w:left="94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>/4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2.2pt;margin-top:21.35pt;height:51.5pt;width:518.3pt;mso-position-horizontal-relative:page;mso-position-vertical-relative:pag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tbl>
                <w:tblPr>
                  <w:tblStyle w:val="4"/>
                  <w:tblW w:w="0" w:type="auto"/>
                  <w:tblInd w:w="5" w:type="dxa"/>
                  <w:tbl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insideH w:val="single" w:color="000000" w:sz="4" w:space="0"/>
                    <w:insideV w:val="single" w:color="000000" w:sz="4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2554"/>
                  <w:gridCol w:w="7797"/>
                </w:tblGrid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7" w:hRule="atLeast"/>
                  </w:trPr>
                  <w:tc>
                    <w:tcPr>
                      <w:tcW w:w="2554" w:type="dxa"/>
                      <w:vMerge w:val="restart"/>
                    </w:tcPr>
                    <w:p>
                      <w:pPr>
                        <w:pStyle w:val="8"/>
                        <w:rPr>
                          <w:rFonts w:ascii="Times New Roman"/>
                          <w:sz w:val="24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2876"/>
                        </w:tabs>
                        <w:spacing w:line="270" w:lineRule="exact"/>
                        <w:ind w:right="98"/>
                        <w:jc w:val="righ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SPECIFICATION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NO: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JF24.000MHZ-171211</w:t>
                      </w:r>
                    </w:p>
                  </w:tc>
                </w:tr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582" w:hRule="atLeast"/>
                  </w:trPr>
                  <w:tc>
                    <w:tcPr>
                      <w:tcW w:w="2554" w:type="dxa"/>
                      <w:vMerge w:val="continue"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19"/>
                          <w:tab w:val="left" w:pos="1338"/>
                          <w:tab w:val="left" w:pos="2673"/>
                        </w:tabs>
                        <w:spacing w:line="270" w:lineRule="exact"/>
                        <w:ind w:right="98"/>
                        <w:jc w:val="right"/>
                        <w:rPr>
                          <w:rFonts w:ascii="Times New Roman" w:hAnsi="Times New Roman"/>
                          <w:sz w:val="21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DATE: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2017-12-11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1 /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>
                <w:pPr>
                  <w:pStyle w:val="3"/>
                </w:pPr>
              </w:p>
            </w:txbxContent>
          </v:textbox>
        </v:shape>
      </w:pict>
    </w:r>
    <w:r>
      <w:pict>
        <v:line id="_x0000_s2050" o:spid="_x0000_s2050" o:spt="20" style="position:absolute;left:0pt;margin-left:33.95pt;margin-top:81.7pt;height:0pt;width:527.5pt;mso-position-horizontal-relative:page;mso-position-vertical-relative:page;z-index:-252240896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42.2pt;margin-top:21.35pt;height:51.5pt;width:518.3pt;mso-position-horizontal-relative:page;mso-position-vertical-relative:pag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tbl>
                <w:tblPr>
                  <w:tblStyle w:val="4"/>
                  <w:tblW w:w="0" w:type="auto"/>
                  <w:tblInd w:w="5" w:type="dxa"/>
                  <w:tbl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insideH w:val="single" w:color="000000" w:sz="4" w:space="0"/>
                    <w:insideV w:val="single" w:color="000000" w:sz="4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2554"/>
                  <w:gridCol w:w="7797"/>
                </w:tblGrid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7" w:hRule="atLeast"/>
                  </w:trPr>
                  <w:tc>
                    <w:tcPr>
                      <w:tcW w:w="2554" w:type="dxa"/>
                      <w:vMerge w:val="restart"/>
                    </w:tcPr>
                    <w:p>
                      <w:pPr>
                        <w:pStyle w:val="8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2880"/>
                        </w:tabs>
                        <w:spacing w:line="270" w:lineRule="exact"/>
                        <w:ind w:right="98"/>
                        <w:jc w:val="righ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SPECIFICATION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NO: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JF24.000MHZ-171211</w:t>
                      </w:r>
                    </w:p>
                  </w:tc>
                </w:tr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582" w:hRule="atLeast"/>
                  </w:trPr>
                  <w:tc>
                    <w:tcPr>
                      <w:tcW w:w="2554" w:type="dxa"/>
                      <w:vMerge w:val="continue"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1339"/>
                          <w:tab w:val="left" w:pos="2674"/>
                        </w:tabs>
                        <w:spacing w:line="270" w:lineRule="exact"/>
                        <w:ind w:right="97"/>
                        <w:jc w:val="right"/>
                        <w:rPr>
                          <w:rFonts w:ascii="Times New Roman" w:hAnsi="Times New Roman"/>
                          <w:sz w:val="21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DATE: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2017-12-11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3 /</w:t>
                      </w:r>
                      <w:r>
                        <w:rPr>
                          <w:rFonts w:ascii="Times New Roman" w:hAnsi="Times New Roman"/>
                          <w:spacing w:val="3"/>
                          <w:sz w:val="21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>
                <w:pPr>
                  <w:pStyle w:val="3"/>
                </w:pPr>
              </w:p>
            </w:txbxContent>
          </v:textbox>
        </v:shape>
      </w:pict>
    </w:r>
    <w:r>
      <w:pict>
        <v:line id="_x0000_s2053" o:spid="_x0000_s2053" o:spt="20" style="position:absolute;left:0pt;margin-left:33.95pt;margin-top:81.7pt;height:0pt;width:527.5pt;mso-position-horizontal-relative:page;mso-position-vertical-relative:page;z-index:-252238848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42.2pt;margin-top:21.35pt;height:51.5pt;width:518.3pt;mso-position-horizontal-relative:page;mso-position-vertical-relative:pag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tbl>
                <w:tblPr>
                  <w:tblStyle w:val="4"/>
                  <w:tblW w:w="0" w:type="auto"/>
                  <w:tblInd w:w="5" w:type="dxa"/>
                  <w:tbl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insideH w:val="single" w:color="000000" w:sz="4" w:space="0"/>
                    <w:insideV w:val="single" w:color="000000" w:sz="4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2554"/>
                  <w:gridCol w:w="7797"/>
                </w:tblGrid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7" w:hRule="atLeast"/>
                  </w:trPr>
                  <w:tc>
                    <w:tcPr>
                      <w:tcW w:w="2554" w:type="dxa"/>
                      <w:vMerge w:val="restart"/>
                    </w:tcPr>
                    <w:p>
                      <w:pPr>
                        <w:pStyle w:val="8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2880"/>
                        </w:tabs>
                        <w:spacing w:line="270" w:lineRule="exact"/>
                        <w:ind w:right="98"/>
                        <w:jc w:val="righ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SPECIFICATION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NO: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JF24.000MHZ-171211</w:t>
                      </w:r>
                    </w:p>
                  </w:tc>
                </w:tr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582" w:hRule="atLeast"/>
                  </w:trPr>
                  <w:tc>
                    <w:tcPr>
                      <w:tcW w:w="2554" w:type="dxa"/>
                      <w:vMerge w:val="continue"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1339"/>
                          <w:tab w:val="left" w:pos="2674"/>
                        </w:tabs>
                        <w:spacing w:line="270" w:lineRule="exact"/>
                        <w:ind w:right="97"/>
                        <w:jc w:val="right"/>
                        <w:rPr>
                          <w:rFonts w:ascii="Times New Roman" w:hAnsi="Times New Roman"/>
                          <w:sz w:val="21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DATE: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2017-12-11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4 /</w:t>
                      </w:r>
                      <w:r>
                        <w:rPr>
                          <w:rFonts w:ascii="Times New Roman" w:hAnsi="Times New Roman"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5</w:t>
                      </w:r>
                    </w:p>
                  </w:tc>
                </w:tr>
              </w:tbl>
              <w:p>
                <w:pPr>
                  <w:pStyle w:val="3"/>
                </w:pPr>
              </w:p>
            </w:txbxContent>
          </v:textbox>
        </v:shape>
      </w:pict>
    </w:r>
    <w:r>
      <w:pict>
        <v:line id="_x0000_s2055" o:spid="_x0000_s2055" o:spt="20" style="position:absolute;left:0pt;margin-left:33.95pt;margin-top:81.7pt;height:0pt;width:527.5pt;mso-position-horizontal-relative:page;mso-position-vertical-relative:page;z-index:-252237824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6" o:spid="_x0000_s2056" o:spt="202" type="#_x0000_t202" style="position:absolute;left:0pt;margin-left:42.2pt;margin-top:21.35pt;height:51.5pt;width:518.3pt;mso-position-horizontal-relative:page;mso-position-vertical-relative:page;z-index:2516643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tbl>
                <w:tblPr>
                  <w:tblStyle w:val="4"/>
                  <w:tblW w:w="0" w:type="auto"/>
                  <w:tblInd w:w="5" w:type="dxa"/>
                  <w:tbl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insideH w:val="single" w:color="000000" w:sz="4" w:space="0"/>
                    <w:insideV w:val="single" w:color="000000" w:sz="4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2554"/>
                  <w:gridCol w:w="7797"/>
                </w:tblGrid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7" w:hRule="atLeast"/>
                  </w:trPr>
                  <w:tc>
                    <w:tcPr>
                      <w:tcW w:w="2554" w:type="dxa"/>
                      <w:vMerge w:val="restart"/>
                    </w:tcPr>
                    <w:p>
                      <w:pPr>
                        <w:pStyle w:val="8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2880"/>
                        </w:tabs>
                        <w:spacing w:line="270" w:lineRule="exact"/>
                        <w:ind w:right="98"/>
                        <w:jc w:val="righ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SPECIFICATION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NO: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JF24.000MHZ-171211</w:t>
                      </w:r>
                    </w:p>
                  </w:tc>
                </w:tr>
                <w:tr>
                  <w:tblPrEx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582" w:hRule="atLeast"/>
                  </w:trPr>
                  <w:tc>
                    <w:tcPr>
                      <w:tcW w:w="2554" w:type="dxa"/>
                      <w:vMerge w:val="continue"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797" w:type="dxa"/>
                    </w:tcPr>
                    <w:p>
                      <w:pPr>
                        <w:pStyle w:val="8"/>
                        <w:tabs>
                          <w:tab w:val="left" w:pos="420"/>
                          <w:tab w:val="left" w:pos="1339"/>
                          <w:tab w:val="left" w:pos="2674"/>
                        </w:tabs>
                        <w:spacing w:line="270" w:lineRule="exact"/>
                        <w:ind w:right="97"/>
                        <w:jc w:val="right"/>
                        <w:rPr>
                          <w:rFonts w:ascii="Times New Roman" w:hAnsi="Times New Roman"/>
                          <w:sz w:val="21"/>
                        </w:rPr>
                      </w:pPr>
                      <w:r>
                        <w:rPr>
                          <w:rFonts w:ascii="Wingdings" w:hAnsi="Wingdings"/>
                          <w:sz w:val="24"/>
                        </w:rPr>
                        <w:t>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DATE: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2017-12-11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5 /</w:t>
                      </w:r>
                      <w:r>
                        <w:rPr>
                          <w:rFonts w:ascii="Times New Roman" w:hAnsi="Times New Roman"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5</w:t>
                      </w:r>
                    </w:p>
                  </w:tc>
                </w:tr>
              </w:tbl>
              <w:p>
                <w:pPr>
                  <w:pStyle w:val="3"/>
                </w:pPr>
              </w:p>
            </w:txbxContent>
          </v:textbox>
        </v:shape>
      </w:pict>
    </w:r>
    <w:r>
      <w:pict>
        <v:line id="_x0000_s2057" o:spid="_x0000_s2057" o:spt="20" style="position:absolute;left:0pt;margin-left:33.95pt;margin-top:81.7pt;height:0pt;width:527.5pt;mso-position-horizontal-relative:page;mso-position-vertical-relative:page;z-index:-252236800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"/>
      <w:lvlJc w:val="left"/>
      <w:pPr>
        <w:ind w:left="350" w:hanging="243"/>
        <w:jc w:val="left"/>
      </w:pPr>
      <w:rPr>
        <w:rFonts w:hint="default" w:ascii="宋体" w:hAnsi="宋体" w:eastAsia="宋体" w:cs="宋体"/>
        <w:b/>
        <w:bCs/>
        <w:w w:val="99"/>
        <w:sz w:val="24"/>
        <w:szCs w:val="24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410" w:hanging="243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461" w:hanging="243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511" w:hanging="243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4562" w:hanging="243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613" w:hanging="243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6663" w:hanging="243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7714" w:hanging="243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8765" w:hanging="24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3FC44C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ind w:left="350" w:hanging="244"/>
      <w:outlineLvl w:val="1"/>
    </w:pPr>
    <w:rPr>
      <w:rFonts w:ascii="宋体" w:hAnsi="宋体" w:eastAsia="宋体" w:cs="宋体"/>
      <w:b/>
      <w:bCs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1"/>
      <w:szCs w:val="21"/>
      <w:lang w:val="en-US" w:eastAsia="en-US" w:bidi="en-US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50" w:hanging="244"/>
    </w:pPr>
    <w:rPr>
      <w:rFonts w:ascii="宋体" w:hAnsi="宋体" w:eastAsia="宋体" w:cs="宋体"/>
      <w:lang w:val="en-US" w:eastAsia="en-US" w:bidi="en-US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26"/>
    <customShpInfo spid="_x0000_s1057"/>
    <customShpInfo spid="_x0000_s1044"/>
    <customShpInfo spid="_x0000_s1045"/>
    <customShpInfo spid="_x0000_s1043"/>
    <customShpInfo spid="_x0000_s1046"/>
    <customShpInfo spid="_x0000_s1047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2020-01-04T07:00:00Z</dcterms:created>
  <dc:creator>jf</dc:creator>
  <cp:lastModifiedBy>A_吃馒头</cp:lastModifiedBy>
  <dcterms:modified xsi:type="dcterms:W3CDTF">2020-01-04T07:09:30Z</dcterms:modified>
  <dc:title>SPECIFICATION NO  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2020-01-04T00:00:00Z</vt:filetime>
  </property>
  <property fmtid="{D5CDD505-2E9C-101B-9397-08002B2CF9AE}" pid="5" name="KSOProductBuildVer">
    <vt:lpwstr>2052-11.1.0.9305</vt:lpwstr>
  </property>
</Properties>
</file>